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543" w14:textId="5A0931F0" w:rsidR="00785154" w:rsidRPr="00785154" w:rsidRDefault="000047BA" w:rsidP="00D61CF3">
      <w:pPr>
        <w:rPr>
          <w:rFonts w:asciiTheme="majorHAnsi" w:eastAsiaTheme="majorEastAsia" w:hAnsiTheme="majorHAnsi" w:cstheme="majorBidi"/>
          <w:b/>
          <w:bCs/>
          <w:color w:val="365F91" w:themeColor="accent1" w:themeShade="BF"/>
          <w:sz w:val="35"/>
          <w:szCs w:val="35"/>
          <w:lang w:eastAsia="en-US"/>
        </w:rPr>
      </w:pPr>
      <w:r>
        <w:rPr>
          <w:rFonts w:ascii="Arial" w:hAnsi="Arial" w:cs="Arial"/>
          <w:noProof/>
          <w:sz w:val="20"/>
          <w:szCs w:val="20"/>
        </w:rPr>
        <mc:AlternateContent>
          <mc:Choice Requires="wps">
            <w:drawing>
              <wp:anchor distT="4294967295" distB="4294967295" distL="114300" distR="114300" simplePos="0" relativeHeight="251659264" behindDoc="0" locked="1" layoutInCell="0" allowOverlap="1" wp14:anchorId="55F24A2A" wp14:editId="4B1412B6">
                <wp:simplePos x="0" y="0"/>
                <wp:positionH relativeFrom="page">
                  <wp:posOffset>215900</wp:posOffset>
                </wp:positionH>
                <wp:positionV relativeFrom="page">
                  <wp:posOffset>5328919</wp:posOffset>
                </wp:positionV>
                <wp:extent cx="36195" cy="0"/>
                <wp:effectExtent l="0" t="0" r="20955" b="1905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543E3" id="Line 2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" o:allowincell="f" strokecolor="silver">
                <w10:wrap anchorx="page" anchory="page"/>
                <w10:anchorlock/>
              </v:line>
            </w:pict>
          </mc:Fallback>
        </mc:AlternateContent>
      </w:r>
      <w:r>
        <w:rPr>
          <w:rFonts w:ascii="Arial" w:hAnsi="Arial" w:cs="Arial"/>
          <w:noProof/>
          <w:sz w:val="20"/>
          <w:szCs w:val="20"/>
        </w:rPr>
        <mc:AlternateContent>
          <mc:Choice Requires="wps">
            <w:drawing>
              <wp:anchor distT="4294967295" distB="4294967295" distL="114300" distR="114300" simplePos="0" relativeHeight="251658240" behindDoc="0" locked="1" layoutInCell="0" allowOverlap="1" wp14:anchorId="5C1EA7B5" wp14:editId="1F14B18F">
                <wp:simplePos x="0" y="0"/>
                <wp:positionH relativeFrom="page">
                  <wp:posOffset>215900</wp:posOffset>
                </wp:positionH>
                <wp:positionV relativeFrom="page">
                  <wp:posOffset>7560944</wp:posOffset>
                </wp:positionV>
                <wp:extent cx="36195" cy="0"/>
                <wp:effectExtent l="0" t="0" r="20955" b="1905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2658" id="Line 2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" o:allowincell="f" strokecolor="silver">
                <w10:wrap anchorx="page" anchory="page"/>
                <w10:anchorlock/>
              </v:line>
            </w:pict>
          </mc:Fallback>
        </mc:AlternateContent>
      </w:r>
      <w:r>
        <w:rPr>
          <w:rFonts w:ascii="Arial" w:hAnsi="Arial" w:cs="Arial"/>
          <w:noProof/>
          <w:sz w:val="20"/>
          <w:szCs w:val="20"/>
        </w:rPr>
        <mc:AlternateContent>
          <mc:Choice Requires="wps">
            <w:drawing>
              <wp:anchor distT="4294967295" distB="4294967295" distL="114300" distR="114300" simplePos="0" relativeHeight="251657216" behindDoc="0" locked="1" layoutInCell="0" allowOverlap="1" wp14:anchorId="77EC7684" wp14:editId="458B8F4D">
                <wp:simplePos x="0" y="0"/>
                <wp:positionH relativeFrom="page">
                  <wp:posOffset>215900</wp:posOffset>
                </wp:positionH>
                <wp:positionV relativeFrom="page">
                  <wp:posOffset>3618229</wp:posOffset>
                </wp:positionV>
                <wp:extent cx="36195" cy="0"/>
                <wp:effectExtent l="0" t="0" r="2095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3BBA" id="Line 20"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" o:allowincell="f" strokecolor="silver">
                <w10:wrap anchorx="page" anchory="page"/>
                <w10:anchorlock/>
              </v:line>
            </w:pict>
          </mc:Fallback>
        </mc:AlternateContent>
      </w:r>
      <w:r w:rsidR="00785154" w:rsidRPr="00785154">
        <w:rPr>
          <w:rFonts w:asciiTheme="majorHAnsi" w:eastAsiaTheme="majorEastAsia" w:hAnsiTheme="majorHAnsi" w:cstheme="majorBidi"/>
          <w:b/>
          <w:bCs/>
          <w:color w:val="365F91" w:themeColor="accent1" w:themeShade="BF"/>
          <w:sz w:val="35"/>
          <w:szCs w:val="35"/>
          <w:lang w:eastAsia="en-US"/>
        </w:rPr>
        <w:t>Studienbotschafter*innen</w:t>
      </w:r>
      <w:r w:rsidR="00785154">
        <w:rPr>
          <w:rFonts w:asciiTheme="majorHAnsi" w:eastAsiaTheme="majorEastAsia" w:hAnsiTheme="majorHAnsi" w:cstheme="majorBidi"/>
          <w:b/>
          <w:bCs/>
          <w:color w:val="365F91" w:themeColor="accent1" w:themeShade="BF"/>
          <w:sz w:val="35"/>
          <w:szCs w:val="35"/>
          <w:lang w:eastAsia="en-US"/>
        </w:rPr>
        <w:t xml:space="preserve"> ab </w:t>
      </w:r>
      <w:r w:rsidR="000249C0">
        <w:rPr>
          <w:rFonts w:asciiTheme="majorHAnsi" w:eastAsiaTheme="majorEastAsia" w:hAnsiTheme="majorHAnsi" w:cstheme="majorBidi"/>
          <w:b/>
          <w:bCs/>
          <w:color w:val="365F91" w:themeColor="accent1" w:themeShade="BF"/>
          <w:sz w:val="35"/>
          <w:szCs w:val="35"/>
          <w:lang w:eastAsia="en-US"/>
        </w:rPr>
        <w:t>Janua</w:t>
      </w:r>
      <w:r w:rsidR="009F2349">
        <w:rPr>
          <w:rFonts w:asciiTheme="majorHAnsi" w:eastAsiaTheme="majorEastAsia" w:hAnsiTheme="majorHAnsi" w:cstheme="majorBidi"/>
          <w:b/>
          <w:bCs/>
          <w:color w:val="365F91" w:themeColor="accent1" w:themeShade="BF"/>
          <w:sz w:val="35"/>
          <w:szCs w:val="35"/>
          <w:lang w:eastAsia="en-US"/>
        </w:rPr>
        <w:t>r</w:t>
      </w:r>
      <w:r w:rsidR="00A664D8">
        <w:rPr>
          <w:rFonts w:asciiTheme="majorHAnsi" w:eastAsiaTheme="majorEastAsia" w:hAnsiTheme="majorHAnsi" w:cstheme="majorBidi"/>
          <w:b/>
          <w:bCs/>
          <w:color w:val="365F91" w:themeColor="accent1" w:themeShade="BF"/>
          <w:sz w:val="35"/>
          <w:szCs w:val="35"/>
          <w:lang w:eastAsia="en-US"/>
        </w:rPr>
        <w:t xml:space="preserve"> 2025</w:t>
      </w:r>
      <w:r w:rsidR="00785154" w:rsidRPr="00785154">
        <w:rPr>
          <w:rFonts w:asciiTheme="majorHAnsi" w:eastAsiaTheme="majorEastAsia" w:hAnsiTheme="majorHAnsi" w:cstheme="majorBidi"/>
          <w:b/>
          <w:bCs/>
          <w:color w:val="365F91" w:themeColor="accent1" w:themeShade="BF"/>
          <w:sz w:val="35"/>
          <w:szCs w:val="35"/>
          <w:lang w:eastAsia="en-US"/>
        </w:rPr>
        <w:t xml:space="preserve"> gesucht! (w/m/d)</w:t>
      </w:r>
    </w:p>
    <w:p w14:paraId="53E21DBA" w14:textId="77777777" w:rsidR="00785154" w:rsidRPr="00785154" w:rsidRDefault="00785154" w:rsidP="00785154">
      <w:pPr>
        <w:spacing w:line="360" w:lineRule="auto"/>
        <w:jc w:val="center"/>
        <w:rPr>
          <w:rFonts w:ascii="Arial" w:eastAsiaTheme="minorHAnsi" w:hAnsi="Arial" w:cstheme="minorBidi"/>
          <w:color w:val="002060"/>
          <w:lang w:eastAsia="en-US"/>
        </w:rPr>
      </w:pPr>
      <w:r w:rsidRPr="00785154">
        <w:rPr>
          <w:rFonts w:ascii="Arial" w:eastAsiaTheme="minorHAnsi" w:hAnsi="Arial" w:cstheme="minorBidi"/>
          <w:color w:val="002060"/>
          <w:lang w:eastAsia="en-US"/>
        </w:rPr>
        <w:t>Die Zentrale Studienberatung der Georg-August-Universität Göttingen</w:t>
      </w:r>
    </w:p>
    <w:p w14:paraId="249B3FDD" w14:textId="77777777" w:rsidR="00785154" w:rsidRPr="00785154" w:rsidRDefault="00785154" w:rsidP="00785154">
      <w:pPr>
        <w:spacing w:line="360" w:lineRule="auto"/>
        <w:jc w:val="center"/>
        <w:rPr>
          <w:rFonts w:ascii="Arial" w:eastAsiaTheme="minorHAnsi" w:hAnsi="Arial" w:cstheme="minorBidi"/>
          <w:color w:val="002060"/>
          <w:lang w:eastAsia="en-US"/>
        </w:rPr>
      </w:pPr>
      <w:r w:rsidRPr="00785154">
        <w:rPr>
          <w:rFonts w:ascii="Arial" w:eastAsiaTheme="minorHAnsi" w:hAnsi="Arial" w:cstheme="minorBidi"/>
          <w:color w:val="002060"/>
          <w:lang w:eastAsia="en-US"/>
        </w:rPr>
        <w:t>sucht studentische Hilfskräfte mit 12 Std./Monat.</w:t>
      </w:r>
    </w:p>
    <w:p w14:paraId="72EDCC36" w14:textId="77777777" w:rsidR="00785154" w:rsidRPr="00785154" w:rsidRDefault="00785154" w:rsidP="00785154">
      <w:pPr>
        <w:keepNext/>
        <w:keepLines/>
        <w:spacing w:before="480" w:line="360" w:lineRule="auto"/>
        <w:jc w:val="both"/>
        <w:outlineLvl w:val="0"/>
        <w:rPr>
          <w:rFonts w:asciiTheme="majorHAnsi" w:eastAsiaTheme="majorEastAsia" w:hAnsiTheme="majorHAnsi" w:cstheme="majorBidi"/>
          <w:b/>
          <w:bCs/>
          <w:noProof/>
          <w:color w:val="365F91" w:themeColor="accent1" w:themeShade="BF"/>
          <w:szCs w:val="28"/>
        </w:rPr>
      </w:pPr>
      <w:r w:rsidRPr="00785154">
        <w:rPr>
          <w:rFonts w:asciiTheme="majorHAnsi" w:eastAsiaTheme="majorEastAsia" w:hAnsiTheme="majorHAnsi" w:cstheme="majorBidi"/>
          <w:b/>
          <w:bCs/>
          <w:noProof/>
          <w:color w:val="365F91" w:themeColor="accent1" w:themeShade="BF"/>
          <w:szCs w:val="28"/>
        </w:rPr>
        <w:t>Was sind Ihre Aufgaben als Studienbotschafter</w:t>
      </w:r>
      <w:r>
        <w:rPr>
          <w:rFonts w:asciiTheme="majorHAnsi" w:eastAsiaTheme="majorEastAsia" w:hAnsiTheme="majorHAnsi" w:cstheme="majorBidi"/>
          <w:b/>
          <w:bCs/>
          <w:noProof/>
          <w:color w:val="365F91" w:themeColor="accent1" w:themeShade="BF"/>
          <w:szCs w:val="28"/>
        </w:rPr>
        <w:t>*</w:t>
      </w:r>
      <w:r w:rsidRPr="00785154">
        <w:rPr>
          <w:rFonts w:asciiTheme="majorHAnsi" w:eastAsiaTheme="majorEastAsia" w:hAnsiTheme="majorHAnsi" w:cstheme="majorBidi"/>
          <w:b/>
          <w:bCs/>
          <w:noProof/>
          <w:color w:val="365F91" w:themeColor="accent1" w:themeShade="BF"/>
          <w:szCs w:val="28"/>
        </w:rPr>
        <w:t>in?</w:t>
      </w:r>
    </w:p>
    <w:p w14:paraId="27C02609" w14:textId="77777777" w:rsidR="00785154" w:rsidRPr="00785154" w:rsidRDefault="00785154" w:rsidP="00785154">
      <w:pPr>
        <w:numPr>
          <w:ilvl w:val="0"/>
          <w:numId w:val="5"/>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Sie unterstützen die Zentrale Studienberatung bei der Betreuung von Studieninteressierten (insbesondere Schüler*innen) im Rahmen der studienvorbereitenden Angebote.</w:t>
      </w:r>
    </w:p>
    <w:p w14:paraId="117FE8D6" w14:textId="61D1111F" w:rsidR="00D86E59" w:rsidRPr="00FE7CF9" w:rsidRDefault="00785154" w:rsidP="00D86E59">
      <w:pPr>
        <w:numPr>
          <w:ilvl w:val="0"/>
          <w:numId w:val="5"/>
        </w:numPr>
        <w:spacing w:line="360" w:lineRule="auto"/>
        <w:contextualSpacing/>
        <w:jc w:val="both"/>
        <w:rPr>
          <w:rFonts w:ascii="Arial" w:eastAsiaTheme="minorHAnsi" w:hAnsi="Arial" w:cstheme="minorBidi"/>
          <w:color w:val="002060"/>
          <w:sz w:val="20"/>
          <w:szCs w:val="20"/>
          <w:lang w:eastAsia="en-US"/>
        </w:rPr>
      </w:pPr>
      <w:r w:rsidRPr="00FE7CF9">
        <w:rPr>
          <w:rFonts w:ascii="Arial" w:eastAsiaTheme="minorHAnsi" w:hAnsi="Arial" w:cstheme="minorBidi"/>
          <w:color w:val="002060"/>
          <w:sz w:val="20"/>
          <w:szCs w:val="20"/>
          <w:lang w:eastAsia="en-US"/>
        </w:rPr>
        <w:t xml:space="preserve">Sie </w:t>
      </w:r>
      <w:r w:rsidR="00FE7CF9" w:rsidRPr="00FE7CF9">
        <w:rPr>
          <w:rFonts w:ascii="Arial" w:eastAsiaTheme="minorHAnsi" w:hAnsi="Arial" w:cstheme="minorBidi"/>
          <w:color w:val="002060"/>
          <w:sz w:val="20"/>
          <w:szCs w:val="20"/>
          <w:lang w:eastAsia="en-US"/>
        </w:rPr>
        <w:t xml:space="preserve">führen </w:t>
      </w:r>
      <w:r w:rsidR="004A4A7E">
        <w:rPr>
          <w:rFonts w:ascii="Arial" w:eastAsiaTheme="minorHAnsi" w:hAnsi="Arial" w:cstheme="minorBidi"/>
          <w:color w:val="002060"/>
          <w:sz w:val="20"/>
          <w:szCs w:val="20"/>
          <w:lang w:eastAsia="en-US"/>
        </w:rPr>
        <w:t>(</w:t>
      </w:r>
      <w:r w:rsidR="00FE7CF9" w:rsidRPr="00FE7CF9">
        <w:rPr>
          <w:rFonts w:ascii="Arial" w:eastAsiaTheme="minorHAnsi" w:hAnsi="Arial" w:cstheme="minorBidi"/>
          <w:color w:val="002060"/>
          <w:sz w:val="20"/>
          <w:szCs w:val="20"/>
          <w:lang w:eastAsia="en-US"/>
        </w:rPr>
        <w:t>digitale</w:t>
      </w:r>
      <w:r w:rsidR="004A4A7E">
        <w:rPr>
          <w:rFonts w:ascii="Arial" w:eastAsiaTheme="minorHAnsi" w:hAnsi="Arial" w:cstheme="minorBidi"/>
          <w:color w:val="002060"/>
          <w:sz w:val="20"/>
          <w:szCs w:val="20"/>
          <w:lang w:eastAsia="en-US"/>
        </w:rPr>
        <w:t>)</w:t>
      </w:r>
      <w:r w:rsidRPr="00FE7CF9">
        <w:rPr>
          <w:rFonts w:ascii="Arial" w:eastAsiaTheme="minorHAnsi" w:hAnsi="Arial" w:cstheme="minorBidi"/>
          <w:color w:val="002060"/>
          <w:sz w:val="20"/>
          <w:szCs w:val="20"/>
          <w:lang w:eastAsia="en-US"/>
        </w:rPr>
        <w:t xml:space="preserve"> Informationsveranstaltungen </w:t>
      </w:r>
      <w:r w:rsidR="00FE7CF9" w:rsidRPr="00FE7CF9">
        <w:rPr>
          <w:rFonts w:ascii="Arial" w:eastAsiaTheme="minorHAnsi" w:hAnsi="Arial" w:cstheme="minorBidi"/>
          <w:color w:val="002060"/>
          <w:sz w:val="20"/>
          <w:szCs w:val="20"/>
          <w:lang w:eastAsia="en-US"/>
        </w:rPr>
        <w:t xml:space="preserve">an Schulen </w:t>
      </w:r>
      <w:r w:rsidRPr="00FE7CF9">
        <w:rPr>
          <w:rFonts w:ascii="Arial" w:eastAsiaTheme="minorHAnsi" w:hAnsi="Arial" w:cstheme="minorBidi"/>
          <w:color w:val="002060"/>
          <w:sz w:val="20"/>
          <w:szCs w:val="20"/>
          <w:lang w:eastAsia="en-US"/>
        </w:rPr>
        <w:t>durch.</w:t>
      </w:r>
    </w:p>
    <w:p w14:paraId="73140ABE" w14:textId="77777777" w:rsidR="00785154" w:rsidRPr="00785154" w:rsidRDefault="00785154" w:rsidP="00785154">
      <w:pPr>
        <w:numPr>
          <w:ilvl w:val="0"/>
          <w:numId w:val="5"/>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Sie machen Studieninteressierten Lust auf ein Studium an der Uni Göttingen, indem Sie ihnen den studentischen Alltag näherbringen.</w:t>
      </w:r>
    </w:p>
    <w:p w14:paraId="62ED1348" w14:textId="77777777" w:rsidR="00785154" w:rsidRPr="00785154" w:rsidRDefault="00785154" w:rsidP="00785154">
      <w:pPr>
        <w:numPr>
          <w:ilvl w:val="0"/>
          <w:numId w:val="5"/>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Sie berichten Studieninteressierten über Ihr Studium.</w:t>
      </w:r>
    </w:p>
    <w:p w14:paraId="3C099F87" w14:textId="77777777" w:rsidR="00785154" w:rsidRPr="00785154" w:rsidRDefault="00785154" w:rsidP="00785154">
      <w:pPr>
        <w:numPr>
          <w:ilvl w:val="0"/>
          <w:numId w:val="5"/>
        </w:numPr>
        <w:spacing w:line="360" w:lineRule="auto"/>
        <w:ind w:left="714" w:hanging="357"/>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Sie unterstützen bei der weiteren Recherche hinsichtlich der Studienwahl und verweisen an die entsprechenden Stellen innerhalb der Uni.</w:t>
      </w:r>
    </w:p>
    <w:p w14:paraId="5839C6DF" w14:textId="77777777" w:rsidR="00785154" w:rsidRPr="00785154" w:rsidRDefault="00785154" w:rsidP="00785154">
      <w:pPr>
        <w:keepNext/>
        <w:keepLines/>
        <w:spacing w:before="480" w:line="360" w:lineRule="auto"/>
        <w:jc w:val="both"/>
        <w:outlineLvl w:val="0"/>
        <w:rPr>
          <w:rFonts w:asciiTheme="majorHAnsi" w:eastAsiaTheme="majorEastAsia" w:hAnsiTheme="majorHAnsi" w:cstheme="majorBidi"/>
          <w:b/>
          <w:bCs/>
          <w:noProof/>
          <w:color w:val="365F91" w:themeColor="accent1" w:themeShade="BF"/>
          <w:szCs w:val="28"/>
        </w:rPr>
      </w:pPr>
      <w:r w:rsidRPr="00785154">
        <w:rPr>
          <w:rFonts w:asciiTheme="majorHAnsi" w:eastAsiaTheme="majorEastAsia" w:hAnsiTheme="majorHAnsi" w:cstheme="majorBidi"/>
          <w:b/>
          <w:bCs/>
          <w:noProof/>
          <w:color w:val="365F91" w:themeColor="accent1" w:themeShade="BF"/>
          <w:szCs w:val="28"/>
        </w:rPr>
        <w:t xml:space="preserve">Wir suchen Studierende… </w:t>
      </w:r>
    </w:p>
    <w:p w14:paraId="3B8F4822" w14:textId="77777777" w:rsidR="00785154" w:rsidRPr="00785154" w:rsidRDefault="00785154" w:rsidP="00785154">
      <w:pPr>
        <w:numPr>
          <w:ilvl w:val="0"/>
          <w:numId w:val="4"/>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aller Fachrichtungen, die ihr Fach/ihre Fächer, die Uni und die Stadt Göttingen gut kennen und sich mit ihrem Fach, der Uni Göttingen und der Stadt Göttingen identifizieren.</w:t>
      </w:r>
    </w:p>
    <w:p w14:paraId="02CF0225" w14:textId="7C53E5CD" w:rsidR="00785154" w:rsidRPr="00FE7CF9" w:rsidRDefault="00785154" w:rsidP="00785154">
      <w:pPr>
        <w:numPr>
          <w:ilvl w:val="0"/>
          <w:numId w:val="4"/>
        </w:numPr>
        <w:spacing w:line="360" w:lineRule="auto"/>
        <w:contextualSpacing/>
        <w:jc w:val="both"/>
        <w:rPr>
          <w:rFonts w:ascii="Arial" w:eastAsiaTheme="minorHAnsi" w:hAnsi="Arial" w:cstheme="minorBidi"/>
          <w:noProof/>
          <w:color w:val="002060"/>
          <w:sz w:val="20"/>
          <w:szCs w:val="20"/>
        </w:rPr>
      </w:pPr>
      <w:r w:rsidRPr="00FE7CF9">
        <w:rPr>
          <w:rFonts w:ascii="Arial" w:eastAsiaTheme="minorHAnsi" w:hAnsi="Arial" w:cstheme="minorBidi"/>
          <w:noProof/>
          <w:color w:val="002060"/>
          <w:sz w:val="20"/>
          <w:szCs w:val="20"/>
        </w:rPr>
        <w:t xml:space="preserve">die mindestens </w:t>
      </w:r>
      <w:r w:rsidR="001010C5">
        <w:rPr>
          <w:rFonts w:ascii="Arial" w:eastAsiaTheme="minorHAnsi" w:hAnsi="Arial" w:cstheme="minorBidi"/>
          <w:noProof/>
          <w:color w:val="002060"/>
          <w:sz w:val="20"/>
          <w:szCs w:val="20"/>
        </w:rPr>
        <w:t>bis Ende Dezember 202</w:t>
      </w:r>
      <w:r w:rsidR="000249C0">
        <w:rPr>
          <w:rFonts w:ascii="Arial" w:eastAsiaTheme="minorHAnsi" w:hAnsi="Arial" w:cstheme="minorBidi"/>
          <w:noProof/>
          <w:color w:val="002060"/>
          <w:sz w:val="20"/>
          <w:szCs w:val="20"/>
        </w:rPr>
        <w:t>5</w:t>
      </w:r>
      <w:r w:rsidRPr="00FE7CF9">
        <w:rPr>
          <w:rFonts w:ascii="Arial" w:eastAsiaTheme="minorHAnsi" w:hAnsi="Arial" w:cstheme="minorBidi"/>
          <w:noProof/>
          <w:color w:val="002060"/>
          <w:sz w:val="20"/>
          <w:szCs w:val="20"/>
        </w:rPr>
        <w:t xml:space="preserve"> verfügbar sind.</w:t>
      </w:r>
    </w:p>
    <w:p w14:paraId="5A91E4FC" w14:textId="77777777" w:rsidR="00785154" w:rsidRPr="00785154" w:rsidRDefault="00785154" w:rsidP="00785154">
      <w:pPr>
        <w:numPr>
          <w:ilvl w:val="0"/>
          <w:numId w:val="4"/>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die für Termine im Umfang von ca. 12 Stunden im Monat Zeit haben.</w:t>
      </w:r>
    </w:p>
    <w:p w14:paraId="2A0A8373" w14:textId="77777777" w:rsidR="00785154" w:rsidRPr="00785154" w:rsidRDefault="00785154" w:rsidP="00785154">
      <w:pPr>
        <w:numPr>
          <w:ilvl w:val="0"/>
          <w:numId w:val="4"/>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die Freude am Umgang insbesondere mit der Zielgruppe Schüler*innen haben.</w:t>
      </w:r>
    </w:p>
    <w:p w14:paraId="70618C78" w14:textId="77777777" w:rsidR="00785154" w:rsidRPr="00785154" w:rsidRDefault="00785154" w:rsidP="00785154">
      <w:pPr>
        <w:numPr>
          <w:ilvl w:val="0"/>
          <w:numId w:val="4"/>
        </w:numPr>
        <w:spacing w:line="360" w:lineRule="auto"/>
        <w:contextualSpacing/>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die aufgeschlossen, kommunikativ, selbstständig und zuverlässig sind und gern im Team arbeiten.</w:t>
      </w:r>
    </w:p>
    <w:p w14:paraId="6956D28D" w14:textId="540D281C" w:rsidR="00785154" w:rsidRPr="00FE7CF9" w:rsidRDefault="00785154" w:rsidP="00785154">
      <w:pPr>
        <w:numPr>
          <w:ilvl w:val="0"/>
          <w:numId w:val="4"/>
        </w:numPr>
        <w:spacing w:line="360" w:lineRule="auto"/>
        <w:contextualSpacing/>
        <w:jc w:val="both"/>
        <w:rPr>
          <w:rFonts w:ascii="Arial" w:eastAsiaTheme="minorHAnsi" w:hAnsi="Arial" w:cstheme="minorBidi"/>
          <w:color w:val="002060"/>
          <w:sz w:val="20"/>
          <w:szCs w:val="20"/>
          <w:lang w:eastAsia="en-US"/>
        </w:rPr>
      </w:pPr>
      <w:proofErr w:type="gramStart"/>
      <w:r w:rsidRPr="00FE7CF9">
        <w:rPr>
          <w:rFonts w:ascii="Arial" w:eastAsiaTheme="minorHAnsi" w:hAnsi="Arial" w:cstheme="minorBidi"/>
          <w:color w:val="002060"/>
          <w:sz w:val="20"/>
          <w:szCs w:val="20"/>
          <w:lang w:eastAsia="en-US"/>
        </w:rPr>
        <w:t>die Interesse</w:t>
      </w:r>
      <w:proofErr w:type="gramEnd"/>
      <w:r w:rsidRPr="00FE7CF9">
        <w:rPr>
          <w:rFonts w:ascii="Arial" w:eastAsiaTheme="minorHAnsi" w:hAnsi="Arial" w:cstheme="minorBidi"/>
          <w:color w:val="002060"/>
          <w:sz w:val="20"/>
          <w:szCs w:val="20"/>
          <w:lang w:eastAsia="en-US"/>
        </w:rPr>
        <w:t xml:space="preserve"> und Spaß </w:t>
      </w:r>
      <w:r w:rsidR="002B78B2">
        <w:rPr>
          <w:rFonts w:ascii="Arial" w:eastAsiaTheme="minorHAnsi" w:hAnsi="Arial" w:cstheme="minorBidi"/>
          <w:color w:val="002060"/>
          <w:sz w:val="20"/>
          <w:szCs w:val="20"/>
          <w:lang w:eastAsia="en-US"/>
        </w:rPr>
        <w:t xml:space="preserve">an </w:t>
      </w:r>
      <w:proofErr w:type="spellStart"/>
      <w:r w:rsidR="002B78B2" w:rsidRPr="00FE7CF9">
        <w:rPr>
          <w:rFonts w:ascii="Arial" w:eastAsiaTheme="minorHAnsi" w:hAnsi="Arial" w:cstheme="minorBidi"/>
          <w:color w:val="002060"/>
          <w:sz w:val="20"/>
          <w:szCs w:val="20"/>
          <w:lang w:eastAsia="en-US"/>
        </w:rPr>
        <w:t>Social</w:t>
      </w:r>
      <w:proofErr w:type="spellEnd"/>
      <w:r w:rsidR="002B78B2" w:rsidRPr="00FE7CF9">
        <w:rPr>
          <w:rFonts w:ascii="Arial" w:eastAsiaTheme="minorHAnsi" w:hAnsi="Arial" w:cstheme="minorBidi"/>
          <w:color w:val="002060"/>
          <w:sz w:val="20"/>
          <w:szCs w:val="20"/>
          <w:lang w:eastAsia="en-US"/>
        </w:rPr>
        <w:t xml:space="preserve"> Media mitbringen </w:t>
      </w:r>
      <w:r w:rsidR="002B78B2">
        <w:rPr>
          <w:rFonts w:ascii="Arial" w:eastAsiaTheme="minorHAnsi" w:hAnsi="Arial" w:cstheme="minorBidi"/>
          <w:color w:val="002060"/>
          <w:sz w:val="20"/>
          <w:szCs w:val="20"/>
          <w:lang w:eastAsia="en-US"/>
        </w:rPr>
        <w:t>und versiert im Umgang mit</w:t>
      </w:r>
      <w:r w:rsidRPr="00FE7CF9">
        <w:rPr>
          <w:rFonts w:ascii="Arial" w:eastAsiaTheme="minorHAnsi" w:hAnsi="Arial" w:cstheme="minorBidi"/>
          <w:color w:val="002060"/>
          <w:sz w:val="20"/>
          <w:szCs w:val="20"/>
          <w:lang w:eastAsia="en-US"/>
        </w:rPr>
        <w:t xml:space="preserve"> </w:t>
      </w:r>
      <w:r w:rsidR="00FE7CF9" w:rsidRPr="00FE7CF9">
        <w:rPr>
          <w:rFonts w:ascii="Arial" w:eastAsiaTheme="minorHAnsi" w:hAnsi="Arial" w:cstheme="minorBidi"/>
          <w:color w:val="002060"/>
          <w:sz w:val="20"/>
          <w:szCs w:val="20"/>
          <w:lang w:eastAsia="en-US"/>
        </w:rPr>
        <w:t xml:space="preserve">digitalen Formaten </w:t>
      </w:r>
      <w:r w:rsidR="002B78B2">
        <w:rPr>
          <w:rFonts w:ascii="Arial" w:eastAsiaTheme="minorHAnsi" w:hAnsi="Arial" w:cstheme="minorBidi"/>
          <w:color w:val="002060"/>
          <w:sz w:val="20"/>
          <w:szCs w:val="20"/>
          <w:lang w:eastAsia="en-US"/>
        </w:rPr>
        <w:t xml:space="preserve">(z.B. </w:t>
      </w:r>
      <w:r w:rsidR="0064540B">
        <w:rPr>
          <w:rFonts w:ascii="Arial" w:eastAsiaTheme="minorHAnsi" w:hAnsi="Arial" w:cstheme="minorBidi"/>
          <w:color w:val="002060"/>
          <w:sz w:val="20"/>
          <w:szCs w:val="20"/>
          <w:lang w:eastAsia="en-US"/>
        </w:rPr>
        <w:t xml:space="preserve">Zoom, </w:t>
      </w:r>
      <w:proofErr w:type="spellStart"/>
      <w:r w:rsidR="002B78B2">
        <w:rPr>
          <w:rFonts w:ascii="Arial" w:eastAsiaTheme="minorHAnsi" w:hAnsi="Arial" w:cstheme="minorBidi"/>
          <w:color w:val="002060"/>
          <w:sz w:val="20"/>
          <w:szCs w:val="20"/>
          <w:lang w:eastAsia="en-US"/>
        </w:rPr>
        <w:t>BigBlueButton</w:t>
      </w:r>
      <w:proofErr w:type="spellEnd"/>
      <w:r w:rsidR="002B78B2">
        <w:rPr>
          <w:rFonts w:ascii="Arial" w:eastAsiaTheme="minorHAnsi" w:hAnsi="Arial" w:cstheme="minorBidi"/>
          <w:color w:val="002060"/>
          <w:sz w:val="20"/>
          <w:szCs w:val="20"/>
          <w:lang w:eastAsia="en-US"/>
        </w:rPr>
        <w:t>) sind.</w:t>
      </w:r>
    </w:p>
    <w:p w14:paraId="42D847E9" w14:textId="23B38BA0" w:rsidR="00785154" w:rsidRDefault="00785154" w:rsidP="00785154">
      <w:pPr>
        <w:spacing w:line="360" w:lineRule="auto"/>
        <w:jc w:val="both"/>
        <w:rPr>
          <w:rFonts w:ascii="Arial" w:eastAsiaTheme="minorHAnsi" w:hAnsi="Arial" w:cstheme="minorBidi"/>
          <w:color w:val="002060"/>
          <w:sz w:val="22"/>
          <w:szCs w:val="22"/>
          <w:lang w:eastAsia="en-US"/>
        </w:rPr>
      </w:pPr>
    </w:p>
    <w:p w14:paraId="3A004674" w14:textId="6C240018" w:rsidR="002F36DE" w:rsidRDefault="002F36DE" w:rsidP="00785154">
      <w:pPr>
        <w:spacing w:line="360" w:lineRule="auto"/>
        <w:jc w:val="both"/>
        <w:rPr>
          <w:rFonts w:ascii="Arial" w:eastAsiaTheme="minorHAnsi" w:hAnsi="Arial" w:cstheme="minorBidi"/>
          <w:color w:val="002060"/>
          <w:sz w:val="22"/>
          <w:szCs w:val="22"/>
          <w:lang w:eastAsia="en-US"/>
        </w:rPr>
      </w:pPr>
      <w:r>
        <w:rPr>
          <w:rFonts w:ascii="Arial" w:eastAsiaTheme="minorHAnsi" w:hAnsi="Arial" w:cstheme="minorBidi"/>
          <w:color w:val="002060"/>
          <w:sz w:val="22"/>
          <w:szCs w:val="22"/>
          <w:lang w:eastAsia="en-US"/>
        </w:rPr>
        <w:t>Anmerkung:</w:t>
      </w:r>
    </w:p>
    <w:p w14:paraId="07CC8091" w14:textId="28689D7B" w:rsidR="002F36DE" w:rsidRPr="003870D1" w:rsidRDefault="002F36DE" w:rsidP="002F36DE">
      <w:pPr>
        <w:pStyle w:val="Listenabsatz"/>
        <w:numPr>
          <w:ilvl w:val="0"/>
          <w:numId w:val="6"/>
        </w:numPr>
        <w:spacing w:line="276" w:lineRule="auto"/>
        <w:rPr>
          <w:rFonts w:ascii="Arial" w:eastAsiaTheme="minorHAnsi" w:hAnsi="Arial" w:cstheme="minorBidi"/>
          <w:color w:val="002060"/>
          <w:sz w:val="20"/>
          <w:szCs w:val="20"/>
          <w:lang w:eastAsia="en-US"/>
        </w:rPr>
      </w:pPr>
      <w:r w:rsidRPr="003870D1">
        <w:rPr>
          <w:rFonts w:ascii="Arial" w:eastAsiaTheme="minorHAnsi" w:hAnsi="Arial" w:cstheme="minorBidi"/>
          <w:color w:val="002060"/>
          <w:sz w:val="20"/>
          <w:szCs w:val="20"/>
          <w:lang w:eastAsia="en-US"/>
        </w:rPr>
        <w:t xml:space="preserve">Studierendenstatus in einem Studiengang an der Georg-August-Universität </w:t>
      </w:r>
    </w:p>
    <w:p w14:paraId="4B6CECBA" w14:textId="77777777" w:rsidR="002F36DE" w:rsidRPr="003870D1" w:rsidRDefault="002F36DE" w:rsidP="002F36DE">
      <w:pPr>
        <w:pStyle w:val="Listenabsatz"/>
        <w:numPr>
          <w:ilvl w:val="0"/>
          <w:numId w:val="6"/>
        </w:numPr>
        <w:spacing w:after="200" w:line="276" w:lineRule="auto"/>
        <w:rPr>
          <w:rFonts w:ascii="Arial" w:eastAsiaTheme="minorHAnsi" w:hAnsi="Arial" w:cstheme="minorBidi"/>
          <w:color w:val="002060"/>
          <w:sz w:val="20"/>
          <w:szCs w:val="20"/>
          <w:lang w:eastAsia="en-US"/>
        </w:rPr>
      </w:pPr>
      <w:r w:rsidRPr="003870D1">
        <w:rPr>
          <w:rFonts w:ascii="Arial" w:eastAsiaTheme="minorHAnsi" w:hAnsi="Arial" w:cstheme="minorBidi"/>
          <w:color w:val="002060"/>
          <w:sz w:val="20"/>
          <w:szCs w:val="20"/>
          <w:lang w:eastAsia="en-US"/>
        </w:rPr>
        <w:t>Keine Vorvertragszeiten als studentische Hilfskraft oder Tutor*in an der Georg-August-Universität</w:t>
      </w:r>
    </w:p>
    <w:p w14:paraId="66AFF811" w14:textId="77777777" w:rsidR="002F36DE" w:rsidRPr="00785154" w:rsidRDefault="002F36DE" w:rsidP="00785154">
      <w:pPr>
        <w:spacing w:line="360" w:lineRule="auto"/>
        <w:jc w:val="both"/>
        <w:rPr>
          <w:rFonts w:ascii="Arial" w:eastAsiaTheme="minorHAnsi" w:hAnsi="Arial" w:cstheme="minorBidi"/>
          <w:color w:val="002060"/>
          <w:sz w:val="22"/>
          <w:szCs w:val="22"/>
          <w:lang w:eastAsia="en-US"/>
        </w:rPr>
      </w:pPr>
    </w:p>
    <w:p w14:paraId="7E4B8391" w14:textId="47D81787" w:rsidR="00785154" w:rsidRDefault="00785154" w:rsidP="00785154">
      <w:pPr>
        <w:spacing w:line="360" w:lineRule="auto"/>
        <w:jc w:val="both"/>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 xml:space="preserve">Sie erhalten eine intensive Einarbeitung und werden </w:t>
      </w:r>
      <w:r w:rsidRPr="00FE7CF9">
        <w:rPr>
          <w:rFonts w:ascii="Arial" w:eastAsiaTheme="minorHAnsi" w:hAnsi="Arial" w:cstheme="minorBidi"/>
          <w:color w:val="002060"/>
          <w:sz w:val="20"/>
          <w:szCs w:val="20"/>
          <w:lang w:eastAsia="en-US"/>
        </w:rPr>
        <w:t>in einem Workshop auf die Tätigkeit vorbereitet. Sie werden umfassend und kontinuierlich durch das Team der Zentralen Studienberatung betreut. Die Bezahlung entspricht der üblichen Vergütung für studentische Hilfskräfte. Die Stelle ist zunächst bis zum 31.12.202</w:t>
      </w:r>
      <w:r w:rsidR="000249C0">
        <w:rPr>
          <w:rFonts w:ascii="Arial" w:eastAsiaTheme="minorHAnsi" w:hAnsi="Arial" w:cstheme="minorBidi"/>
          <w:color w:val="002060"/>
          <w:sz w:val="20"/>
          <w:szCs w:val="20"/>
          <w:lang w:eastAsia="en-US"/>
        </w:rPr>
        <w:t>5</w:t>
      </w:r>
      <w:r w:rsidRPr="00FE7CF9">
        <w:rPr>
          <w:rFonts w:ascii="Arial" w:eastAsiaTheme="minorHAnsi" w:hAnsi="Arial" w:cstheme="minorBidi"/>
          <w:color w:val="002060"/>
          <w:sz w:val="20"/>
          <w:szCs w:val="20"/>
          <w:lang w:eastAsia="en-US"/>
        </w:rPr>
        <w:t xml:space="preserve"> befristet</w:t>
      </w:r>
      <w:r w:rsidR="002F1D38">
        <w:rPr>
          <w:rFonts w:ascii="Arial" w:eastAsiaTheme="minorHAnsi" w:hAnsi="Arial" w:cstheme="minorBidi"/>
          <w:color w:val="002060"/>
          <w:sz w:val="20"/>
          <w:szCs w:val="20"/>
          <w:lang w:eastAsia="en-US"/>
        </w:rPr>
        <w:t>.</w:t>
      </w:r>
    </w:p>
    <w:p w14:paraId="32034E48" w14:textId="77777777" w:rsidR="00785154" w:rsidRPr="00785154" w:rsidRDefault="00785154" w:rsidP="00785154">
      <w:pPr>
        <w:spacing w:line="360" w:lineRule="auto"/>
        <w:jc w:val="both"/>
        <w:rPr>
          <w:rFonts w:ascii="Arial" w:eastAsiaTheme="minorHAnsi" w:hAnsi="Arial" w:cstheme="minorBidi"/>
          <w:color w:val="002060"/>
          <w:sz w:val="20"/>
          <w:szCs w:val="20"/>
          <w:lang w:eastAsia="en-US"/>
        </w:rPr>
      </w:pPr>
    </w:p>
    <w:p w14:paraId="43DEFCB1" w14:textId="77777777" w:rsidR="00785154" w:rsidRPr="00483C2A" w:rsidRDefault="00785154" w:rsidP="00785154">
      <w:pPr>
        <w:spacing w:line="360" w:lineRule="auto"/>
        <w:rPr>
          <w:rFonts w:ascii="Arial" w:eastAsiaTheme="minorHAnsi" w:hAnsi="Arial" w:cstheme="minorBidi"/>
          <w:color w:val="002060"/>
          <w:sz w:val="20"/>
          <w:szCs w:val="20"/>
          <w:lang w:eastAsia="en-US"/>
        </w:rPr>
      </w:pPr>
      <w:r w:rsidRPr="00785154">
        <w:rPr>
          <w:rFonts w:ascii="Arial" w:eastAsiaTheme="minorHAnsi" w:hAnsi="Arial" w:cstheme="minorBidi"/>
          <w:color w:val="002060"/>
          <w:sz w:val="20"/>
          <w:szCs w:val="20"/>
          <w:lang w:eastAsia="en-US"/>
        </w:rPr>
        <w:t xml:space="preserve">Bei Interesse bewerben Sie sich unter </w:t>
      </w:r>
      <w:hyperlink r:id="rId8" w:history="1">
        <w:r w:rsidRPr="00785154">
          <w:rPr>
            <w:rFonts w:ascii="Arial" w:eastAsiaTheme="minorHAnsi" w:hAnsi="Arial" w:cstheme="minorBidi"/>
            <w:b/>
            <w:color w:val="0000FF"/>
            <w:sz w:val="20"/>
            <w:szCs w:val="20"/>
            <w:u w:val="single"/>
            <w:lang w:eastAsia="en-US"/>
          </w:rPr>
          <w:t>www.uni-goettingen.de/studienbotschafter</w:t>
        </w:r>
      </w:hyperlink>
      <w:r w:rsidRPr="00785154">
        <w:rPr>
          <w:rFonts w:ascii="Arial" w:eastAsiaTheme="minorHAnsi" w:hAnsi="Arial" w:cstheme="minorBidi"/>
          <w:color w:val="002060"/>
          <w:sz w:val="20"/>
          <w:szCs w:val="20"/>
          <w:lang w:eastAsia="en-US"/>
        </w:rPr>
        <w:t xml:space="preserve"> - einfach das </w:t>
      </w:r>
      <w:r w:rsidRPr="00483C2A">
        <w:rPr>
          <w:rFonts w:ascii="Arial" w:eastAsiaTheme="minorHAnsi" w:hAnsi="Arial" w:cstheme="minorBidi"/>
          <w:color w:val="002060"/>
          <w:sz w:val="20"/>
          <w:szCs w:val="20"/>
          <w:lang w:eastAsia="en-US"/>
        </w:rPr>
        <w:t>Bewerbungsformular ausfüllen und per Mail sowie mit Lebenslauf senden an:</w:t>
      </w:r>
    </w:p>
    <w:p w14:paraId="5C90F8A7" w14:textId="3B094BF4" w:rsidR="00C21E65" w:rsidRPr="00785154" w:rsidRDefault="00483C2A" w:rsidP="00785154">
      <w:pPr>
        <w:spacing w:line="360" w:lineRule="auto"/>
        <w:rPr>
          <w:rFonts w:ascii="Arial" w:eastAsiaTheme="minorHAnsi" w:hAnsi="Arial" w:cstheme="minorBidi"/>
          <w:color w:val="002060"/>
          <w:sz w:val="20"/>
          <w:szCs w:val="20"/>
          <w:lang w:eastAsia="en-US"/>
        </w:rPr>
      </w:pPr>
      <w:r w:rsidRPr="00483C2A">
        <w:rPr>
          <w:rFonts w:ascii="Arial" w:eastAsiaTheme="minorHAnsi" w:hAnsi="Arial" w:cstheme="minorBidi"/>
          <w:color w:val="002060"/>
          <w:sz w:val="20"/>
          <w:szCs w:val="20"/>
          <w:lang w:eastAsia="en-US"/>
        </w:rPr>
        <w:t>Susanna Grünkorn, susanna</w:t>
      </w:r>
      <w:r w:rsidR="00785154" w:rsidRPr="00483C2A">
        <w:rPr>
          <w:rFonts w:ascii="Arial" w:eastAsiaTheme="minorHAnsi" w:hAnsi="Arial" w:cstheme="minorBidi"/>
          <w:color w:val="002060"/>
          <w:sz w:val="20"/>
          <w:szCs w:val="20"/>
          <w:lang w:eastAsia="en-US"/>
        </w:rPr>
        <w:t>.</w:t>
      </w:r>
      <w:r w:rsidRPr="00483C2A">
        <w:rPr>
          <w:rFonts w:ascii="Arial" w:eastAsiaTheme="minorHAnsi" w:hAnsi="Arial" w:cstheme="minorBidi"/>
          <w:color w:val="002060"/>
          <w:sz w:val="20"/>
          <w:szCs w:val="20"/>
          <w:lang w:eastAsia="en-US"/>
        </w:rPr>
        <w:t>gr</w:t>
      </w:r>
      <w:r w:rsidR="00371095">
        <w:rPr>
          <w:rFonts w:ascii="Arial" w:eastAsiaTheme="minorHAnsi" w:hAnsi="Arial" w:cstheme="minorBidi"/>
          <w:color w:val="002060"/>
          <w:sz w:val="20"/>
          <w:szCs w:val="20"/>
          <w:lang w:eastAsia="en-US"/>
        </w:rPr>
        <w:t>ue</w:t>
      </w:r>
      <w:r w:rsidRPr="00483C2A">
        <w:rPr>
          <w:rFonts w:ascii="Arial" w:eastAsiaTheme="minorHAnsi" w:hAnsi="Arial" w:cstheme="minorBidi"/>
          <w:color w:val="002060"/>
          <w:sz w:val="20"/>
          <w:szCs w:val="20"/>
          <w:lang w:eastAsia="en-US"/>
        </w:rPr>
        <w:t>nkorn</w:t>
      </w:r>
      <w:r w:rsidR="00785154" w:rsidRPr="00483C2A">
        <w:rPr>
          <w:rFonts w:ascii="Arial" w:eastAsiaTheme="minorHAnsi" w:hAnsi="Arial" w:cstheme="minorBidi"/>
          <w:color w:val="002060"/>
          <w:sz w:val="20"/>
          <w:szCs w:val="20"/>
          <w:lang w:eastAsia="en-US"/>
        </w:rPr>
        <w:t>@zvw.uni-goettingen.de (Abteilung Studium und Lehre, Zentrale Stud</w:t>
      </w:r>
      <w:r w:rsidRPr="00483C2A">
        <w:rPr>
          <w:rFonts w:ascii="Arial" w:eastAsiaTheme="minorHAnsi" w:hAnsi="Arial" w:cstheme="minorBidi"/>
          <w:color w:val="002060"/>
          <w:sz w:val="20"/>
          <w:szCs w:val="20"/>
          <w:lang w:eastAsia="en-US"/>
        </w:rPr>
        <w:t>ienberatung, Tel.: 0551-39-26148</w:t>
      </w:r>
      <w:r w:rsidR="00785154" w:rsidRPr="00483C2A">
        <w:rPr>
          <w:rFonts w:ascii="Arial" w:eastAsiaTheme="minorHAnsi" w:hAnsi="Arial" w:cstheme="minorBidi"/>
          <w:color w:val="002060"/>
          <w:sz w:val="20"/>
          <w:szCs w:val="20"/>
          <w:lang w:eastAsia="en-US"/>
        </w:rPr>
        <w:t>).</w:t>
      </w:r>
      <w:r w:rsidR="00785154" w:rsidRPr="00785154">
        <w:rPr>
          <w:rFonts w:ascii="Arial" w:eastAsiaTheme="minorHAnsi" w:hAnsi="Arial" w:cstheme="minorBidi"/>
          <w:color w:val="002060"/>
          <w:sz w:val="20"/>
          <w:szCs w:val="20"/>
          <w:lang w:eastAsia="en-US"/>
        </w:rPr>
        <w:t xml:space="preserve"> </w:t>
      </w:r>
    </w:p>
    <w:p w14:paraId="409FFD27" w14:textId="77777777" w:rsidR="00C21E65" w:rsidRDefault="00C21E65" w:rsidP="00C21E65">
      <w:pPr>
        <w:jc w:val="both"/>
        <w:rPr>
          <w:rFonts w:ascii="Arial" w:hAnsi="Arial" w:cs="Arial"/>
        </w:rPr>
      </w:pPr>
    </w:p>
    <w:p w14:paraId="54BF9CE1" w14:textId="77777777" w:rsidR="00C21E65" w:rsidRPr="009274AC" w:rsidRDefault="00C21E65" w:rsidP="00C21E65">
      <w:pPr>
        <w:rPr>
          <w:rFonts w:ascii="Arial" w:hAnsi="Arial" w:cs="Arial"/>
          <w:sz w:val="22"/>
          <w:szCs w:val="22"/>
        </w:rPr>
      </w:pPr>
    </w:p>
    <w:sectPr w:rsidR="00C21E65" w:rsidRPr="009274AC" w:rsidSect="00D61CF3">
      <w:headerReference w:type="even" r:id="rId9"/>
      <w:headerReference w:type="default" r:id="rId10"/>
      <w:footerReference w:type="default" r:id="rId11"/>
      <w:headerReference w:type="first" r:id="rId12"/>
      <w:footerReference w:type="first" r:id="rId13"/>
      <w:pgSz w:w="11906" w:h="16838" w:code="9"/>
      <w:pgMar w:top="993" w:right="1077" w:bottom="1134" w:left="1134" w:header="992"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B93A" w14:textId="77777777" w:rsidR="00D07D97" w:rsidRDefault="00D07D97">
      <w:r>
        <w:separator/>
      </w:r>
    </w:p>
  </w:endnote>
  <w:endnote w:type="continuationSeparator" w:id="0">
    <w:p w14:paraId="24B84FF2" w14:textId="77777777" w:rsidR="00D07D97" w:rsidRDefault="00D0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CB59" w14:textId="77777777" w:rsidR="00877BF7" w:rsidRPr="00290822" w:rsidRDefault="00877BF7" w:rsidP="00290822">
    <w:pPr>
      <w:pStyle w:val="Fuzeile"/>
      <w:rPr>
        <w:rFonts w:ascii="Arial" w:hAnsi="Arial" w:cs="Arial"/>
        <w:sz w:val="16"/>
        <w:szCs w:val="16"/>
      </w:rPr>
    </w:pPr>
  </w:p>
  <w:p w14:paraId="5CC6038D" w14:textId="77777777" w:rsidR="00877BF7" w:rsidRPr="00290822" w:rsidRDefault="00877BF7" w:rsidP="00290822">
    <w:pPr>
      <w:pStyle w:val="Fuzeil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6A31" w14:textId="77777777" w:rsidR="00877BF7" w:rsidRPr="00A9704A" w:rsidRDefault="00877BF7" w:rsidP="00290822">
    <w:pPr>
      <w:tabs>
        <w:tab w:val="left" w:pos="2835"/>
        <w:tab w:val="left" w:pos="5670"/>
        <w:tab w:val="right" w:pos="9639"/>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5E0D" w14:textId="77777777" w:rsidR="00D07D97" w:rsidRDefault="00D07D97">
      <w:r>
        <w:separator/>
      </w:r>
    </w:p>
  </w:footnote>
  <w:footnote w:type="continuationSeparator" w:id="0">
    <w:p w14:paraId="5F82CF77" w14:textId="77777777" w:rsidR="00D07D97" w:rsidRDefault="00D0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3823" w14:textId="77777777" w:rsidR="00877BF7" w:rsidRDefault="00744478" w:rsidP="00290822">
    <w:pPr>
      <w:pStyle w:val="Kopfzeile"/>
      <w:framePr w:wrap="around" w:vAnchor="text" w:hAnchor="margin" w:xAlign="right" w:y="1"/>
      <w:rPr>
        <w:rStyle w:val="Seitenzahl"/>
      </w:rPr>
    </w:pPr>
    <w:r>
      <w:rPr>
        <w:rStyle w:val="Seitenzahl"/>
      </w:rPr>
      <w:fldChar w:fldCharType="begin"/>
    </w:r>
    <w:r w:rsidR="00877BF7">
      <w:rPr>
        <w:rStyle w:val="Seitenzahl"/>
      </w:rPr>
      <w:instrText xml:space="preserve">PAGE  </w:instrText>
    </w:r>
    <w:r>
      <w:rPr>
        <w:rStyle w:val="Seitenzahl"/>
      </w:rPr>
      <w:fldChar w:fldCharType="end"/>
    </w:r>
  </w:p>
  <w:p w14:paraId="77A96829" w14:textId="77777777" w:rsidR="00877BF7" w:rsidRDefault="00877BF7" w:rsidP="002908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6EC3" w14:textId="7BBE8923" w:rsidR="00877BF7" w:rsidRDefault="00877BF7" w:rsidP="00487D8B">
    <w:pPr>
      <w:pStyle w:val="Kopfzeile"/>
      <w:tabs>
        <w:tab w:val="clear" w:pos="4536"/>
        <w:tab w:val="clear" w:pos="9072"/>
        <w:tab w:val="right" w:pos="9639"/>
      </w:tabs>
      <w:rPr>
        <w:rStyle w:val="Seitenzahl"/>
        <w:rFonts w:ascii="Arial" w:hAnsi="Arial" w:cs="Arial"/>
        <w:sz w:val="20"/>
        <w:szCs w:val="20"/>
      </w:rPr>
    </w:pPr>
    <w:r w:rsidRPr="00290822">
      <w:rPr>
        <w:rFonts w:ascii="Arial" w:hAnsi="Arial" w:cs="Arial"/>
        <w:sz w:val="20"/>
        <w:szCs w:val="20"/>
      </w:rPr>
      <w:tab/>
    </w:r>
    <w:r w:rsidR="00744478" w:rsidRPr="00290822">
      <w:rPr>
        <w:rStyle w:val="Seitenzahl"/>
        <w:rFonts w:ascii="Arial" w:hAnsi="Arial" w:cs="Arial"/>
        <w:sz w:val="20"/>
        <w:szCs w:val="20"/>
      </w:rPr>
      <w:fldChar w:fldCharType="begin"/>
    </w:r>
    <w:r w:rsidRPr="00290822">
      <w:rPr>
        <w:rStyle w:val="Seitenzahl"/>
        <w:rFonts w:ascii="Arial" w:hAnsi="Arial" w:cs="Arial"/>
        <w:sz w:val="20"/>
        <w:szCs w:val="20"/>
      </w:rPr>
      <w:instrText xml:space="preserve">PAGE  </w:instrText>
    </w:r>
    <w:r w:rsidR="00744478" w:rsidRPr="00290822">
      <w:rPr>
        <w:rStyle w:val="Seitenzahl"/>
        <w:rFonts w:ascii="Arial" w:hAnsi="Arial" w:cs="Arial"/>
        <w:sz w:val="20"/>
        <w:szCs w:val="20"/>
      </w:rPr>
      <w:fldChar w:fldCharType="separate"/>
    </w:r>
    <w:r w:rsidR="002B78B2">
      <w:rPr>
        <w:rStyle w:val="Seitenzahl"/>
        <w:rFonts w:ascii="Arial" w:hAnsi="Arial" w:cs="Arial"/>
        <w:noProof/>
        <w:sz w:val="20"/>
        <w:szCs w:val="20"/>
      </w:rPr>
      <w:t>2</w:t>
    </w:r>
    <w:r w:rsidR="00744478" w:rsidRPr="00290822">
      <w:rPr>
        <w:rStyle w:val="Seitenzahl"/>
        <w:rFonts w:ascii="Arial" w:hAnsi="Arial" w:cs="Arial"/>
        <w:sz w:val="20"/>
        <w:szCs w:val="20"/>
      </w:rPr>
      <w:fldChar w:fldCharType="end"/>
    </w:r>
  </w:p>
  <w:p w14:paraId="08180769" w14:textId="77777777" w:rsidR="00877BF7" w:rsidRPr="00290822" w:rsidRDefault="00877BF7" w:rsidP="00487D8B">
    <w:pPr>
      <w:pStyle w:val="Kopfzeile"/>
      <w:tabs>
        <w:tab w:val="clear" w:pos="4536"/>
        <w:tab w:val="clear" w:pos="9072"/>
        <w:tab w:val="right" w:pos="9639"/>
      </w:tabs>
      <w:rPr>
        <w:rFonts w:ascii="Arial" w:hAnsi="Arial" w:cs="Arial"/>
        <w:sz w:val="20"/>
        <w:szCs w:val="20"/>
      </w:rPr>
    </w:pPr>
    <w:r>
      <w:rPr>
        <w:rStyle w:val="Seitenzahl"/>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348D" w14:textId="14C5F683" w:rsidR="00877BF7" w:rsidRPr="00D569DE" w:rsidRDefault="00877BF7" w:rsidP="00D569DE">
    <w:pPr>
      <w:tabs>
        <w:tab w:val="right" w:pos="9639"/>
      </w:tabs>
      <w:rPr>
        <w:rFonts w:ascii="Arial" w:hAnsi="Arial" w:cs="Arial"/>
        <w:color w:val="000080"/>
        <w:sz w:val="26"/>
        <w:szCs w:val="26"/>
      </w:rPr>
    </w:pPr>
    <w:r w:rsidRPr="00B86A67">
      <w:rPr>
        <w:color w:val="C0C0C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40802"/>
    <w:multiLevelType w:val="hybridMultilevel"/>
    <w:tmpl w:val="90E8AABA"/>
    <w:lvl w:ilvl="0" w:tplc="A252B07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65AA3"/>
    <w:multiLevelType w:val="hybridMultilevel"/>
    <w:tmpl w:val="DB8E64C4"/>
    <w:lvl w:ilvl="0" w:tplc="E62CA8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035A07"/>
    <w:multiLevelType w:val="hybridMultilevel"/>
    <w:tmpl w:val="15A26C22"/>
    <w:lvl w:ilvl="0" w:tplc="4E08E3E4">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54F17345"/>
    <w:multiLevelType w:val="hybridMultilevel"/>
    <w:tmpl w:val="D86C3D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531363"/>
    <w:multiLevelType w:val="hybridMultilevel"/>
    <w:tmpl w:val="EBD2A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3C75DA"/>
    <w:multiLevelType w:val="hybridMultilevel"/>
    <w:tmpl w:val="E7E86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4F"/>
    <w:rsid w:val="000047BA"/>
    <w:rsid w:val="000249C0"/>
    <w:rsid w:val="00055146"/>
    <w:rsid w:val="0007424B"/>
    <w:rsid w:val="0007626B"/>
    <w:rsid w:val="00096E4E"/>
    <w:rsid w:val="000D33C4"/>
    <w:rsid w:val="001010C5"/>
    <w:rsid w:val="0010541A"/>
    <w:rsid w:val="0010551C"/>
    <w:rsid w:val="001217AD"/>
    <w:rsid w:val="0014638F"/>
    <w:rsid w:val="00161EC0"/>
    <w:rsid w:val="001D06DD"/>
    <w:rsid w:val="002004A0"/>
    <w:rsid w:val="00212AB1"/>
    <w:rsid w:val="002236F1"/>
    <w:rsid w:val="00235FC6"/>
    <w:rsid w:val="00262321"/>
    <w:rsid w:val="00262F79"/>
    <w:rsid w:val="00267651"/>
    <w:rsid w:val="00273093"/>
    <w:rsid w:val="00290822"/>
    <w:rsid w:val="002B78B2"/>
    <w:rsid w:val="002E199F"/>
    <w:rsid w:val="002E6339"/>
    <w:rsid w:val="002F0D3B"/>
    <w:rsid w:val="002F1AED"/>
    <w:rsid w:val="002F1D38"/>
    <w:rsid w:val="002F36DE"/>
    <w:rsid w:val="00303BE6"/>
    <w:rsid w:val="003110A7"/>
    <w:rsid w:val="003113C2"/>
    <w:rsid w:val="00371095"/>
    <w:rsid w:val="003778FF"/>
    <w:rsid w:val="00377A46"/>
    <w:rsid w:val="003847C2"/>
    <w:rsid w:val="003870D1"/>
    <w:rsid w:val="003B4048"/>
    <w:rsid w:val="003D79BB"/>
    <w:rsid w:val="003E412F"/>
    <w:rsid w:val="003F2CC0"/>
    <w:rsid w:val="00406CFD"/>
    <w:rsid w:val="004178F9"/>
    <w:rsid w:val="00464566"/>
    <w:rsid w:val="00473201"/>
    <w:rsid w:val="00483C2A"/>
    <w:rsid w:val="00487D8B"/>
    <w:rsid w:val="00493431"/>
    <w:rsid w:val="004A4A7E"/>
    <w:rsid w:val="004E139B"/>
    <w:rsid w:val="004E2BEA"/>
    <w:rsid w:val="004E48B9"/>
    <w:rsid w:val="004F61CF"/>
    <w:rsid w:val="00501142"/>
    <w:rsid w:val="005152EE"/>
    <w:rsid w:val="0052722B"/>
    <w:rsid w:val="00556DAC"/>
    <w:rsid w:val="005A52F5"/>
    <w:rsid w:val="005C5AA9"/>
    <w:rsid w:val="005D6915"/>
    <w:rsid w:val="005E70B4"/>
    <w:rsid w:val="006164EB"/>
    <w:rsid w:val="006304A4"/>
    <w:rsid w:val="0064540B"/>
    <w:rsid w:val="00650A83"/>
    <w:rsid w:val="00667C70"/>
    <w:rsid w:val="00683A61"/>
    <w:rsid w:val="006A1168"/>
    <w:rsid w:val="006A2576"/>
    <w:rsid w:val="006D2660"/>
    <w:rsid w:val="00702A80"/>
    <w:rsid w:val="00744478"/>
    <w:rsid w:val="00747817"/>
    <w:rsid w:val="00747B2E"/>
    <w:rsid w:val="007627CF"/>
    <w:rsid w:val="007819E4"/>
    <w:rsid w:val="00785154"/>
    <w:rsid w:val="00797CD0"/>
    <w:rsid w:val="007F271D"/>
    <w:rsid w:val="007F54B2"/>
    <w:rsid w:val="007F5634"/>
    <w:rsid w:val="00824754"/>
    <w:rsid w:val="00843AC9"/>
    <w:rsid w:val="00853F14"/>
    <w:rsid w:val="00877BF7"/>
    <w:rsid w:val="0089014A"/>
    <w:rsid w:val="008F0598"/>
    <w:rsid w:val="0093273F"/>
    <w:rsid w:val="00940E7F"/>
    <w:rsid w:val="00976B25"/>
    <w:rsid w:val="009A297C"/>
    <w:rsid w:val="009A2E2E"/>
    <w:rsid w:val="009B3A88"/>
    <w:rsid w:val="009B76C7"/>
    <w:rsid w:val="009E794F"/>
    <w:rsid w:val="009F2349"/>
    <w:rsid w:val="009F7F08"/>
    <w:rsid w:val="00A3304F"/>
    <w:rsid w:val="00A468E2"/>
    <w:rsid w:val="00A664D8"/>
    <w:rsid w:val="00A76933"/>
    <w:rsid w:val="00A9704A"/>
    <w:rsid w:val="00AE2FF0"/>
    <w:rsid w:val="00AF0C08"/>
    <w:rsid w:val="00B06989"/>
    <w:rsid w:val="00B5557A"/>
    <w:rsid w:val="00B824B0"/>
    <w:rsid w:val="00B86A67"/>
    <w:rsid w:val="00BD06DB"/>
    <w:rsid w:val="00C0191A"/>
    <w:rsid w:val="00C02755"/>
    <w:rsid w:val="00C21E65"/>
    <w:rsid w:val="00C24133"/>
    <w:rsid w:val="00C34750"/>
    <w:rsid w:val="00C45225"/>
    <w:rsid w:val="00C53EF9"/>
    <w:rsid w:val="00C64513"/>
    <w:rsid w:val="00C803E7"/>
    <w:rsid w:val="00C812EA"/>
    <w:rsid w:val="00C851D3"/>
    <w:rsid w:val="00CA718A"/>
    <w:rsid w:val="00CB224E"/>
    <w:rsid w:val="00CB3705"/>
    <w:rsid w:val="00CD68F0"/>
    <w:rsid w:val="00CE08A6"/>
    <w:rsid w:val="00CF6F9F"/>
    <w:rsid w:val="00D07D97"/>
    <w:rsid w:val="00D547B2"/>
    <w:rsid w:val="00D569DE"/>
    <w:rsid w:val="00D61CF3"/>
    <w:rsid w:val="00D61DE8"/>
    <w:rsid w:val="00D71514"/>
    <w:rsid w:val="00D86E59"/>
    <w:rsid w:val="00D95228"/>
    <w:rsid w:val="00DA7CD4"/>
    <w:rsid w:val="00DF26E3"/>
    <w:rsid w:val="00E05082"/>
    <w:rsid w:val="00E05EF4"/>
    <w:rsid w:val="00E111FA"/>
    <w:rsid w:val="00E36C23"/>
    <w:rsid w:val="00E56C32"/>
    <w:rsid w:val="00E830E3"/>
    <w:rsid w:val="00EA7E6A"/>
    <w:rsid w:val="00EC7EFF"/>
    <w:rsid w:val="00F1687B"/>
    <w:rsid w:val="00F44DAB"/>
    <w:rsid w:val="00F63C50"/>
    <w:rsid w:val="00F712B1"/>
    <w:rsid w:val="00F71C4F"/>
    <w:rsid w:val="00F863C3"/>
    <w:rsid w:val="00FA57D5"/>
    <w:rsid w:val="00FB027E"/>
    <w:rsid w:val="00FE0701"/>
    <w:rsid w:val="00FE7CF9"/>
    <w:rsid w:val="00FF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A9EFEB"/>
  <w15:docId w15:val="{240263BA-3EB9-40A8-B5C2-EE5A1389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33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unhideWhenUsed/>
    <w:rsid w:val="00C34750"/>
    <w:rPr>
      <w:color w:val="0000FF" w:themeColor="hyperlink"/>
      <w:u w:val="single"/>
    </w:rPr>
  </w:style>
  <w:style w:type="paragraph" w:styleId="Listenabsatz">
    <w:name w:val="List Paragraph"/>
    <w:basedOn w:val="Standard"/>
    <w:uiPriority w:val="34"/>
    <w:qFormat/>
    <w:rsid w:val="00EA7E6A"/>
    <w:pPr>
      <w:ind w:left="720"/>
      <w:contextualSpacing/>
    </w:pPr>
  </w:style>
  <w:style w:type="character" w:styleId="Kommentarzeichen">
    <w:name w:val="annotation reference"/>
    <w:basedOn w:val="Absatz-Standardschriftart"/>
    <w:uiPriority w:val="99"/>
    <w:semiHidden/>
    <w:unhideWhenUsed/>
    <w:rsid w:val="00F44DAB"/>
    <w:rPr>
      <w:sz w:val="16"/>
      <w:szCs w:val="16"/>
    </w:rPr>
  </w:style>
  <w:style w:type="paragraph" w:styleId="Kommentartext">
    <w:name w:val="annotation text"/>
    <w:basedOn w:val="Standard"/>
    <w:link w:val="KommentartextZchn"/>
    <w:uiPriority w:val="99"/>
    <w:semiHidden/>
    <w:unhideWhenUsed/>
    <w:rsid w:val="00F44DAB"/>
    <w:rPr>
      <w:sz w:val="20"/>
      <w:szCs w:val="20"/>
    </w:rPr>
  </w:style>
  <w:style w:type="character" w:customStyle="1" w:styleId="KommentartextZchn">
    <w:name w:val="Kommentartext Zchn"/>
    <w:basedOn w:val="Absatz-Standardschriftart"/>
    <w:link w:val="Kommentartext"/>
    <w:uiPriority w:val="99"/>
    <w:semiHidden/>
    <w:rsid w:val="00F44DAB"/>
  </w:style>
  <w:style w:type="paragraph" w:styleId="Kommentarthema">
    <w:name w:val="annotation subject"/>
    <w:basedOn w:val="Kommentartext"/>
    <w:next w:val="Kommentartext"/>
    <w:link w:val="KommentarthemaZchn"/>
    <w:uiPriority w:val="99"/>
    <w:semiHidden/>
    <w:unhideWhenUsed/>
    <w:rsid w:val="00F44DAB"/>
    <w:rPr>
      <w:b/>
      <w:bCs/>
    </w:rPr>
  </w:style>
  <w:style w:type="character" w:customStyle="1" w:styleId="KommentarthemaZchn">
    <w:name w:val="Kommentarthema Zchn"/>
    <w:basedOn w:val="KommentartextZchn"/>
    <w:link w:val="Kommentarthema"/>
    <w:uiPriority w:val="99"/>
    <w:semiHidden/>
    <w:rsid w:val="00F44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8035">
      <w:bodyDiv w:val="1"/>
      <w:marLeft w:val="0"/>
      <w:marRight w:val="0"/>
      <w:marTop w:val="0"/>
      <w:marBottom w:val="0"/>
      <w:divBdr>
        <w:top w:val="none" w:sz="0" w:space="0" w:color="auto"/>
        <w:left w:val="none" w:sz="0" w:space="0" w:color="auto"/>
        <w:bottom w:val="none" w:sz="0" w:space="0" w:color="auto"/>
        <w:right w:val="none" w:sz="0" w:space="0" w:color="auto"/>
      </w:divBdr>
    </w:div>
    <w:div w:id="1038316135">
      <w:bodyDiv w:val="1"/>
      <w:marLeft w:val="0"/>
      <w:marRight w:val="0"/>
      <w:marTop w:val="0"/>
      <w:marBottom w:val="0"/>
      <w:divBdr>
        <w:top w:val="none" w:sz="0" w:space="0" w:color="auto"/>
        <w:left w:val="none" w:sz="0" w:space="0" w:color="auto"/>
        <w:bottom w:val="none" w:sz="0" w:space="0" w:color="auto"/>
        <w:right w:val="none" w:sz="0" w:space="0" w:color="auto"/>
      </w:divBdr>
    </w:div>
    <w:div w:id="1462454414">
      <w:bodyDiv w:val="1"/>
      <w:marLeft w:val="0"/>
      <w:marRight w:val="0"/>
      <w:marTop w:val="0"/>
      <w:marBottom w:val="0"/>
      <w:divBdr>
        <w:top w:val="none" w:sz="0" w:space="0" w:color="auto"/>
        <w:left w:val="none" w:sz="0" w:space="0" w:color="auto"/>
        <w:bottom w:val="none" w:sz="0" w:space="0" w:color="auto"/>
        <w:right w:val="none" w:sz="0" w:space="0" w:color="auto"/>
      </w:divBdr>
    </w:div>
    <w:div w:id="15017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goettingen.de/studienbotschaf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oepfner2\Lokale%20Einstellungen\Temporary%20Internet%20Files\Content.Outlook\XCHCVNUJ\vpch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ACEB-08B7-4282-8A1A-8056D93A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vpch1.dotx</Template>
  <TotalTime>0</TotalTime>
  <Pages>1</Pages>
  <Words>274</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hoepfner2</dc:creator>
  <cp:lastModifiedBy>Grünkorn, Susanna</cp:lastModifiedBy>
  <cp:revision>4</cp:revision>
  <cp:lastPrinted>2019-09-20T11:42:00Z</cp:lastPrinted>
  <dcterms:created xsi:type="dcterms:W3CDTF">2024-10-22T09:23:00Z</dcterms:created>
  <dcterms:modified xsi:type="dcterms:W3CDTF">2024-11-06T07:32:00Z</dcterms:modified>
</cp:coreProperties>
</file>